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autoSpaceDE w:val="0"/>
        <w:autoSpaceDN w:val="0"/>
        <w:adjustRightInd w:val="0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四川中医药高等专科学校公开选调中层干部副职报名登记表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方正小标宋简体" w:hAnsi="仿宋" w:eastAsia="方正小标宋简体"/>
          <w:sz w:val="30"/>
          <w:szCs w:val="30"/>
        </w:rPr>
      </w:pPr>
    </w:p>
    <w:tbl>
      <w:tblPr>
        <w:tblStyle w:val="3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"/>
        <w:gridCol w:w="660"/>
        <w:gridCol w:w="616"/>
        <w:gridCol w:w="436"/>
        <w:gridCol w:w="589"/>
        <w:gridCol w:w="251"/>
        <w:gridCol w:w="626"/>
        <w:gridCol w:w="265"/>
        <w:gridCol w:w="1235"/>
        <w:gridCol w:w="1134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 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  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  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参工时间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熟悉专业与专长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4"/>
              </w:rPr>
              <w:t>初  始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4"/>
              </w:rPr>
              <w:t>学  历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 专 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   高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 历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 专 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  任  职  务</w:t>
            </w:r>
          </w:p>
        </w:tc>
        <w:tc>
          <w:tcPr>
            <w:tcW w:w="642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  名  岗  位</w:t>
            </w:r>
          </w:p>
        </w:tc>
        <w:tc>
          <w:tcPr>
            <w:tcW w:w="642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</w:trPr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8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78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年度考核结果</w:t>
            </w:r>
          </w:p>
        </w:tc>
        <w:tc>
          <w:tcPr>
            <w:tcW w:w="78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小标宋简体" w:hAnsi="黑体" w:eastAsia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（近三年度考核结果）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</w:t>
            </w:r>
          </w:p>
        </w:tc>
        <w:tc>
          <w:tcPr>
            <w:tcW w:w="8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  治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貌</w:t>
            </w:r>
          </w:p>
        </w:tc>
        <w:tc>
          <w:tcPr>
            <w:tcW w:w="452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填表承诺</w:t>
            </w:r>
          </w:p>
        </w:tc>
        <w:tc>
          <w:tcPr>
            <w:tcW w:w="78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以上所填信息准确无误，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如有隐瞒或失真，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愿承担相关责任。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5880" w:firstLineChars="2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85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初审意见</w:t>
            </w:r>
          </w:p>
        </w:tc>
        <w:tc>
          <w:tcPr>
            <w:tcW w:w="78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4680" w:firstLineChars="19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A196C"/>
    <w:rsid w:val="4C2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2019-06-14T08:02:00Z</dcterms:created>
  <dc:creator>Michey99</dc:creator>
  <cp:lastModifiedBy>Michey99</cp:lastModifiedBy>
  <dcterms:modified xsi:type="dcterms:W3CDTF">2019-06-14T08:02:40Z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